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97" w:rsidRDefault="00151E97" w:rsidP="00151E97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Esente da imposta di bollo ai sensi dell’art. 17 del D. Lgs. 4 dicembre 1997 n. 460</w:t>
      </w:r>
    </w:p>
    <w:p w:rsidR="00151E97" w:rsidRDefault="00151E97" w:rsidP="00151E97">
      <w:pPr>
        <w:jc w:val="center"/>
        <w:rPr>
          <w:sz w:val="28"/>
          <w:szCs w:val="28"/>
        </w:rPr>
      </w:pPr>
    </w:p>
    <w:p w:rsidR="00151E97" w:rsidRDefault="00151E97" w:rsidP="00151E97">
      <w:pPr>
        <w:jc w:val="center"/>
        <w:rPr>
          <w:sz w:val="28"/>
          <w:szCs w:val="28"/>
        </w:rPr>
      </w:pPr>
    </w:p>
    <w:p w:rsidR="00151E97" w:rsidRPr="00151E97" w:rsidRDefault="00151E97" w:rsidP="00151E97">
      <w:pPr>
        <w:jc w:val="center"/>
        <w:rPr>
          <w:sz w:val="28"/>
          <w:szCs w:val="28"/>
        </w:rPr>
      </w:pPr>
      <w:r w:rsidRPr="007449B3"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77.25pt">
            <v:imagedata r:id="rId5" o:title=""/>
          </v:shape>
        </w:pict>
      </w:r>
    </w:p>
    <w:p w:rsidR="007449B3" w:rsidRDefault="007449B3" w:rsidP="007449B3">
      <w:pPr>
        <w:jc w:val="center"/>
        <w:rPr>
          <w:b/>
          <w:sz w:val="28"/>
          <w:szCs w:val="28"/>
        </w:rPr>
      </w:pPr>
    </w:p>
    <w:p w:rsidR="007449B3" w:rsidRDefault="007449B3" w:rsidP="00744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STATUTO</w:t>
      </w:r>
    </w:p>
    <w:p w:rsidR="007449B3" w:rsidRDefault="007449B3" w:rsidP="00744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dell’Associazione</w:t>
      </w:r>
      <w:r w:rsidR="001B1ABF">
        <w:rPr>
          <w:b/>
          <w:sz w:val="28"/>
          <w:szCs w:val="28"/>
        </w:rPr>
        <w:t xml:space="preserve"> ONLUS</w:t>
      </w:r>
    </w:p>
    <w:p w:rsidR="007449B3" w:rsidRDefault="004D121B" w:rsidP="00744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Unione Trapiant</w:t>
      </w:r>
      <w:r w:rsidR="007449B3">
        <w:rPr>
          <w:b/>
          <w:sz w:val="28"/>
          <w:szCs w:val="28"/>
        </w:rPr>
        <w:t>ati Polmone</w:t>
      </w:r>
    </w:p>
    <w:p w:rsidR="007449B3" w:rsidRDefault="007449B3" w:rsidP="00744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 Padova</w:t>
      </w:r>
    </w:p>
    <w:p w:rsidR="007449B3" w:rsidRDefault="007449B3" w:rsidP="007449B3">
      <w:pPr>
        <w:rPr>
          <w:b/>
        </w:rPr>
      </w:pPr>
    </w:p>
    <w:p w:rsidR="007449B3" w:rsidRDefault="007449B3" w:rsidP="007449B3">
      <w:pPr>
        <w:rPr>
          <w:b/>
        </w:rPr>
      </w:pPr>
    </w:p>
    <w:p w:rsidR="00151E97" w:rsidRDefault="00151E97" w:rsidP="007449B3">
      <w:pPr>
        <w:rPr>
          <w:b/>
        </w:rPr>
      </w:pPr>
    </w:p>
    <w:p w:rsidR="000B24F6" w:rsidRDefault="007449B3" w:rsidP="007449B3">
      <w:r w:rsidRPr="007449B3">
        <w:rPr>
          <w:b/>
        </w:rPr>
        <w:t>Art. 1. Costituzione</w:t>
      </w:r>
      <w:r w:rsidRPr="007449B3">
        <w:t xml:space="preserve">. </w:t>
      </w:r>
    </w:p>
    <w:p w:rsidR="007449B3" w:rsidRPr="007449B3" w:rsidRDefault="007449B3" w:rsidP="007449B3">
      <w:r w:rsidRPr="007449B3">
        <w:t>Si è costituita a</w:t>
      </w:r>
      <w:r w:rsidR="00460A56">
        <w:t xml:space="preserve"> Padova, </w:t>
      </w:r>
      <w:r w:rsidRPr="007449B3">
        <w:t>presso i</w:t>
      </w:r>
      <w:r w:rsidR="004D121B">
        <w:t>l reparto di Chirurgia Toracica -</w:t>
      </w:r>
      <w:r w:rsidR="00460A56">
        <w:t xml:space="preserve"> secondo piano del Pol</w:t>
      </w:r>
      <w:r w:rsidR="004D121B">
        <w:t>iclinico Universitario -</w:t>
      </w:r>
      <w:r w:rsidR="00460A56">
        <w:t xml:space="preserve"> in Via </w:t>
      </w:r>
      <w:r w:rsidR="002C6DAD">
        <w:t>Giustiniani 2</w:t>
      </w:r>
      <w:r w:rsidR="004D121B">
        <w:t>, un’</w:t>
      </w:r>
      <w:r w:rsidRPr="007449B3">
        <w:t>Associazione</w:t>
      </w:r>
      <w:r w:rsidR="001B1ABF">
        <w:t xml:space="preserve"> ONLUS (</w:t>
      </w:r>
      <w:r w:rsidR="00FE73A3">
        <w:t>in seg</w:t>
      </w:r>
      <w:r w:rsidR="00955855">
        <w:t>u</w:t>
      </w:r>
      <w:r w:rsidR="00FE73A3">
        <w:t>i</w:t>
      </w:r>
      <w:r w:rsidR="00955855">
        <w:t>to</w:t>
      </w:r>
      <w:r w:rsidR="001B1ABF">
        <w:t xml:space="preserve"> solo Associazione)</w:t>
      </w:r>
      <w:r w:rsidRPr="007449B3">
        <w:t xml:space="preserve"> apolitica e senza fini di lucro, che assume la denominazione di </w:t>
      </w:r>
      <w:r w:rsidR="004D121B">
        <w:t>“</w:t>
      </w:r>
      <w:r w:rsidRPr="004D121B">
        <w:rPr>
          <w:b/>
        </w:rPr>
        <w:t>Unione Trapiantati Polmone di Padova</w:t>
      </w:r>
      <w:r w:rsidR="004D121B">
        <w:t>”</w:t>
      </w:r>
      <w:r w:rsidRPr="007449B3">
        <w:t>.</w:t>
      </w:r>
    </w:p>
    <w:p w:rsidR="007449B3" w:rsidRPr="007449B3" w:rsidRDefault="007449B3" w:rsidP="007449B3"/>
    <w:p w:rsidR="000B24F6" w:rsidRDefault="007449B3" w:rsidP="007449B3">
      <w:r w:rsidRPr="007449B3">
        <w:rPr>
          <w:b/>
        </w:rPr>
        <w:t>Art.2 Attività dell’Associazione</w:t>
      </w:r>
      <w:r w:rsidRPr="007449B3">
        <w:t xml:space="preserve">. </w:t>
      </w:r>
    </w:p>
    <w:p w:rsidR="007449B3" w:rsidRDefault="007449B3" w:rsidP="007449B3">
      <w:r w:rsidRPr="007449B3">
        <w:t>L’Associazione</w:t>
      </w:r>
      <w:r w:rsidR="001B1ABF">
        <w:t xml:space="preserve"> </w:t>
      </w:r>
      <w:r w:rsidRPr="007449B3">
        <w:t>svolge a</w:t>
      </w:r>
      <w:r w:rsidR="0074387F">
        <w:t>ttività</w:t>
      </w:r>
      <w:r w:rsidRPr="007449B3">
        <w:t xml:space="preserve"> apolitica</w:t>
      </w:r>
      <w:r w:rsidR="00BE76AB">
        <w:t>mente e senza finalità di lucro per:</w:t>
      </w:r>
    </w:p>
    <w:p w:rsidR="00BE76AB" w:rsidRDefault="00BE76AB" w:rsidP="00BE76AB">
      <w:pPr>
        <w:numPr>
          <w:ilvl w:val="0"/>
          <w:numId w:val="1"/>
        </w:numPr>
      </w:pPr>
      <w:r>
        <w:t>beneficenza;</w:t>
      </w:r>
    </w:p>
    <w:p w:rsidR="00BE76AB" w:rsidRDefault="00BE76AB" w:rsidP="00BE76AB">
      <w:pPr>
        <w:numPr>
          <w:ilvl w:val="0"/>
          <w:numId w:val="1"/>
        </w:numPr>
      </w:pPr>
      <w:r>
        <w:t>raccolta di fondi, da destinarsi al reparto di Chirurgia Toracica del Policlinico Universitario di Padova, per l’acquisto di materiali e suppellettili atti al miglioramento della vita ospedaliera a favore di chi deve subire o ha già</w:t>
      </w:r>
      <w:r w:rsidR="00955855">
        <w:t xml:space="preserve"> subito un trapianto di polmone.</w:t>
      </w:r>
    </w:p>
    <w:p w:rsidR="00BE76AB" w:rsidRDefault="00FB164A" w:rsidP="007449B3">
      <w:r>
        <w:t>L’Associaz</w:t>
      </w:r>
      <w:r w:rsidR="009F289C">
        <w:t xml:space="preserve">ione </w:t>
      </w:r>
      <w:r>
        <w:t xml:space="preserve"> prevede espressamente:</w:t>
      </w:r>
    </w:p>
    <w:p w:rsidR="00FB164A" w:rsidRDefault="00FB164A" w:rsidP="00FB164A">
      <w:pPr>
        <w:numPr>
          <w:ilvl w:val="0"/>
          <w:numId w:val="9"/>
        </w:numPr>
      </w:pPr>
      <w:r>
        <w:t>l’esclusivo perseguimento di finalità di solidarietà sociale;</w:t>
      </w:r>
    </w:p>
    <w:p w:rsidR="00FB164A" w:rsidRDefault="00FB164A" w:rsidP="00FB164A">
      <w:pPr>
        <w:numPr>
          <w:ilvl w:val="0"/>
          <w:numId w:val="9"/>
        </w:numPr>
      </w:pPr>
      <w:r>
        <w:t>il divieto di svolgere attività divers</w:t>
      </w:r>
      <w:r w:rsidR="004E6BFF">
        <w:t>e da quelle menzionate ai punti precedenti</w:t>
      </w:r>
      <w:r>
        <w:t xml:space="preserve"> ad eccezione di quelle ad esse direttamente connesse;</w:t>
      </w:r>
    </w:p>
    <w:p w:rsidR="00FB164A" w:rsidRDefault="00FB164A" w:rsidP="00FB164A">
      <w:pPr>
        <w:numPr>
          <w:ilvl w:val="0"/>
          <w:numId w:val="9"/>
        </w:numPr>
      </w:pPr>
      <w:r>
        <w:t>il divieto di distribuire, anche in modo indiretto,  utili ed avanzi di gestione nonché fondi, riserve o capitale durante la vita dell’organizzazione, a meno che la destinazione o la distribuzione non siano imposte per legge o siano effettuate a favore di altre ONLUS che per legge,  statuto o regolamento fanno parte della medesima</w:t>
      </w:r>
      <w:r w:rsidR="009F289C">
        <w:t xml:space="preserve"> ed unitaria struttura;</w:t>
      </w:r>
    </w:p>
    <w:p w:rsidR="009F289C" w:rsidRDefault="009F289C" w:rsidP="00FB164A">
      <w:pPr>
        <w:numPr>
          <w:ilvl w:val="0"/>
          <w:numId w:val="9"/>
        </w:numPr>
      </w:pPr>
      <w:r>
        <w:t>l’obbligo di impiegare gli utili o gli avanzi di gestione per la realizzazione delle attività istituzionali e di quelle ad esse direttamente connesse;</w:t>
      </w:r>
    </w:p>
    <w:p w:rsidR="009F289C" w:rsidRDefault="009F289C" w:rsidP="00FB164A">
      <w:pPr>
        <w:numPr>
          <w:ilvl w:val="0"/>
          <w:numId w:val="9"/>
        </w:numPr>
      </w:pPr>
      <w:r>
        <w:t>l’obbligo di devolvere il patrimonio dell’organizzazione, in caso di suo scioglimento per qualunque causa, ad altre organizzazioni non lucrative di utilità sociale o ai fini di pubblica utilità, sentito l’organismo di controllo di cui all’articolo 3, comma 190, della legge 23 dicembre 1996, n. 662, salvo d</w:t>
      </w:r>
      <w:r w:rsidR="00625FD9">
        <w:t>iversa destinazione imposta dall</w:t>
      </w:r>
      <w:r>
        <w:t>a legge;</w:t>
      </w:r>
    </w:p>
    <w:p w:rsidR="009F289C" w:rsidRDefault="009F289C" w:rsidP="00FB164A">
      <w:pPr>
        <w:numPr>
          <w:ilvl w:val="0"/>
          <w:numId w:val="9"/>
        </w:numPr>
      </w:pPr>
      <w:r>
        <w:t>l’obbligo di redigere il bilancio o il rendiconto annuale;</w:t>
      </w:r>
    </w:p>
    <w:p w:rsidR="009F289C" w:rsidRDefault="009F289C" w:rsidP="00FB164A">
      <w:pPr>
        <w:numPr>
          <w:ilvl w:val="0"/>
          <w:numId w:val="9"/>
        </w:numPr>
      </w:pPr>
      <w:r>
        <w:t>disciplina uniforme del rapporto associativo e delle modalità associative svolte a garantire l’effettività del rapporto medesimo, escludendo espressamente la temporaneità della partecipazione alla vita associativa e prevedendo per gli associati o partecipanti maggiori d’età il diritto di voto per l’approvazione e le modificazioni dello statuto e dei regolamenti</w:t>
      </w:r>
      <w:r w:rsidR="004423D9">
        <w:t xml:space="preserve"> e per la nomina degli organi direttivi dell’Associazione;</w:t>
      </w:r>
    </w:p>
    <w:p w:rsidR="004423D9" w:rsidRPr="007449B3" w:rsidRDefault="004423D9" w:rsidP="00FB164A">
      <w:pPr>
        <w:numPr>
          <w:ilvl w:val="0"/>
          <w:numId w:val="9"/>
        </w:numPr>
      </w:pPr>
      <w:r>
        <w:t>l’uso, nella denominazione ed in qualsivoglia segno distintivo  o comunicazione rivolta al pubblico della locuzione “organizzazione non lucrativa di utilità sociale” o dell’acronimo “ONLUS”.</w:t>
      </w:r>
    </w:p>
    <w:p w:rsidR="007449B3" w:rsidRPr="007449B3" w:rsidRDefault="007449B3" w:rsidP="007449B3"/>
    <w:p w:rsidR="000B24F6" w:rsidRDefault="007449B3" w:rsidP="007449B3">
      <w:r w:rsidRPr="007449B3">
        <w:rPr>
          <w:b/>
        </w:rPr>
        <w:t>Art. 3. Compiti dell’Associazione</w:t>
      </w:r>
      <w:r w:rsidRPr="007449B3">
        <w:t xml:space="preserve">. </w:t>
      </w:r>
    </w:p>
    <w:p w:rsidR="007449B3" w:rsidRDefault="000B24F6" w:rsidP="007449B3">
      <w:r>
        <w:t xml:space="preserve">I </w:t>
      </w:r>
      <w:r w:rsidR="007449B3" w:rsidRPr="007449B3">
        <w:t>compiti dell’Associazione</w:t>
      </w:r>
      <w:r w:rsidR="001B1ABF">
        <w:t xml:space="preserve"> </w:t>
      </w:r>
      <w:r>
        <w:t>sono</w:t>
      </w:r>
      <w:r w:rsidR="007449B3" w:rsidRPr="007449B3">
        <w:t>:</w:t>
      </w:r>
    </w:p>
    <w:p w:rsidR="00127882" w:rsidRDefault="00BE76AB" w:rsidP="00127882">
      <w:pPr>
        <w:numPr>
          <w:ilvl w:val="0"/>
          <w:numId w:val="7"/>
        </w:numPr>
      </w:pPr>
      <w:r>
        <w:t>l’esclusivo perseguimento di finalità di solidarietà sociale;</w:t>
      </w:r>
    </w:p>
    <w:p w:rsidR="007449B3" w:rsidRDefault="007449B3" w:rsidP="007449B3">
      <w:pPr>
        <w:numPr>
          <w:ilvl w:val="0"/>
          <w:numId w:val="1"/>
        </w:numPr>
      </w:pPr>
      <w:r>
        <w:t>sensibilizzare l’opinione pubblica sui problemi dei trapianti di polmone, spingendo sulla ricerca;</w:t>
      </w:r>
    </w:p>
    <w:p w:rsidR="00C15EB5" w:rsidRDefault="00C15EB5" w:rsidP="007449B3">
      <w:pPr>
        <w:numPr>
          <w:ilvl w:val="0"/>
          <w:numId w:val="1"/>
        </w:numPr>
      </w:pPr>
      <w:r>
        <w:t>innescare meccanismi, affinché</w:t>
      </w:r>
      <w:r w:rsidR="007449B3">
        <w:t xml:space="preserve"> </w:t>
      </w:r>
      <w:r>
        <w:t>sorgano e/o possano migliorare le strutture ospedaliere a favore di chi deve subire o ha già subito un trapianto di polmone;</w:t>
      </w:r>
    </w:p>
    <w:p w:rsidR="00C15EB5" w:rsidRDefault="00C15EB5" w:rsidP="007449B3">
      <w:pPr>
        <w:numPr>
          <w:ilvl w:val="0"/>
          <w:numId w:val="1"/>
        </w:numPr>
      </w:pPr>
      <w:r>
        <w:t>assicurare a</w:t>
      </w:r>
      <w:r w:rsidR="009B38BF">
        <w:t>i</w:t>
      </w:r>
      <w:r>
        <w:t xml:space="preserve"> trapiantati assistenza psicologica e informativa;</w:t>
      </w:r>
    </w:p>
    <w:p w:rsidR="002C753F" w:rsidRDefault="00C15EB5" w:rsidP="007449B3">
      <w:pPr>
        <w:numPr>
          <w:ilvl w:val="0"/>
          <w:numId w:val="1"/>
        </w:numPr>
      </w:pPr>
      <w:r>
        <w:t xml:space="preserve">adoperarsi con aiuti morali e psicologici verso tutti coloro che </w:t>
      </w:r>
      <w:r w:rsidR="002C753F">
        <w:t>i quali sono in attesa di un trapianto;</w:t>
      </w:r>
    </w:p>
    <w:p w:rsidR="002C753F" w:rsidRDefault="002C753F" w:rsidP="007449B3">
      <w:pPr>
        <w:numPr>
          <w:ilvl w:val="0"/>
          <w:numId w:val="1"/>
        </w:numPr>
      </w:pPr>
      <w:r>
        <w:t>divenire punto di riferimento per le famiglie dei trapiantati, affinché l’esperienza di ognuno sia messa al servizio di tutti;</w:t>
      </w:r>
    </w:p>
    <w:p w:rsidR="002C753F" w:rsidRDefault="002C753F" w:rsidP="007449B3">
      <w:pPr>
        <w:numPr>
          <w:ilvl w:val="0"/>
          <w:numId w:val="1"/>
        </w:numPr>
      </w:pPr>
      <w:r>
        <w:t>promuover</w:t>
      </w:r>
      <w:r w:rsidR="00AD42A8">
        <w:t>e</w:t>
      </w:r>
      <w:r>
        <w:t xml:space="preserve"> opera di sensibilizzazione nei confronti delle Istituzioni per far sì che tutte le strutture pubbliche aderiscano sempre più e meglio alle necessità del “mondo” del trapiantato;</w:t>
      </w:r>
    </w:p>
    <w:p w:rsidR="002C753F" w:rsidRDefault="002C753F" w:rsidP="007449B3">
      <w:pPr>
        <w:numPr>
          <w:ilvl w:val="0"/>
          <w:numId w:val="1"/>
        </w:numPr>
      </w:pPr>
      <w:r>
        <w:t>facilitare la conoscenza fra trapiantati, anc</w:t>
      </w:r>
      <w:r w:rsidR="009B38BF">
        <w:t>h</w:t>
      </w:r>
      <w:r>
        <w:t>e a livello nazionale e internazionale, organizzandone la presenza e la partecipazione;</w:t>
      </w:r>
    </w:p>
    <w:p w:rsidR="002C753F" w:rsidRDefault="002C753F" w:rsidP="002C753F">
      <w:pPr>
        <w:numPr>
          <w:ilvl w:val="0"/>
          <w:numId w:val="1"/>
        </w:numPr>
      </w:pPr>
      <w:r>
        <w:t>sviluppare</w:t>
      </w:r>
      <w:r w:rsidR="0074387F">
        <w:t xml:space="preserve"> e</w:t>
      </w:r>
      <w:r>
        <w:t xml:space="preserve"> mantenere relazioni con analoghe Associazioni.</w:t>
      </w:r>
    </w:p>
    <w:p w:rsidR="002C753F" w:rsidRDefault="002C753F" w:rsidP="002C753F"/>
    <w:p w:rsidR="000B24F6" w:rsidRDefault="002C753F" w:rsidP="002C753F">
      <w:r w:rsidRPr="000B24F6">
        <w:rPr>
          <w:b/>
        </w:rPr>
        <w:t>Art. 4. Associati</w:t>
      </w:r>
      <w:r>
        <w:t xml:space="preserve">. </w:t>
      </w:r>
    </w:p>
    <w:p w:rsidR="000B24F6" w:rsidRDefault="002C753F" w:rsidP="002C753F">
      <w:r>
        <w:t>Il numero dei Soci è illim</w:t>
      </w:r>
      <w:r w:rsidR="007D72D8">
        <w:t>itato:</w:t>
      </w:r>
      <w:r>
        <w:t xml:space="preserve"> all’Associazione possono aderire tutti i cittadini</w:t>
      </w:r>
      <w:r w:rsidR="000B24F6">
        <w:t xml:space="preserve"> del mondo senza limitazione di luogo o nazione, di razza e di religione, di ambo i sessi.</w:t>
      </w:r>
      <w:r w:rsidR="004423D9">
        <w:t xml:space="preserve"> Possono diventare soci</w:t>
      </w:r>
      <w:r w:rsidR="002B6DB1">
        <w:t>:</w:t>
      </w:r>
      <w:r w:rsidR="004423D9">
        <w:t xml:space="preserve"> i trapiantati, i loro parenti ed amici, il personale medico e para</w:t>
      </w:r>
      <w:r w:rsidR="00955855">
        <w:t>mendico e tutti coloro che ne abb</w:t>
      </w:r>
      <w:r w:rsidR="004423D9">
        <w:t>iano voglia.</w:t>
      </w:r>
    </w:p>
    <w:p w:rsidR="000B24F6" w:rsidRDefault="000B24F6" w:rsidP="002C753F"/>
    <w:p w:rsidR="000B24F6" w:rsidRDefault="000B24F6" w:rsidP="002C753F">
      <w:r w:rsidRPr="000B24F6">
        <w:rPr>
          <w:b/>
        </w:rPr>
        <w:t>Art. 5. Domanda di ammissione</w:t>
      </w:r>
      <w:r>
        <w:t xml:space="preserve">. </w:t>
      </w:r>
    </w:p>
    <w:p w:rsidR="000B24F6" w:rsidRDefault="000B24F6" w:rsidP="002C753F">
      <w:r>
        <w:t>Per essere ammesso a Socio è necessario presentare domanda al Consiglio Direttivo e ricevuta di pagamento della quota soci</w:t>
      </w:r>
      <w:r w:rsidR="00F35376">
        <w:t>ale prevista. La presentazione d</w:t>
      </w:r>
      <w:r>
        <w:t>ella domanda di ammissione da diritto immediato a ricevere la tessera sociale. Le dimissioni del Socio vanno presentate per scritto al Consiglio Direttivo.</w:t>
      </w:r>
    </w:p>
    <w:p w:rsidR="000B24F6" w:rsidRDefault="000B24F6" w:rsidP="002C753F"/>
    <w:p w:rsidR="000B24F6" w:rsidRDefault="000B24F6" w:rsidP="002C753F">
      <w:r w:rsidRPr="000B24F6">
        <w:rPr>
          <w:b/>
        </w:rPr>
        <w:t>Art. 6. Diritti e doveri del Socio</w:t>
      </w:r>
      <w:r>
        <w:t>.</w:t>
      </w:r>
    </w:p>
    <w:p w:rsidR="000B24F6" w:rsidRDefault="000B24F6" w:rsidP="002C753F">
      <w:r>
        <w:t>I soci sono tenuti:</w:t>
      </w:r>
    </w:p>
    <w:p w:rsidR="007449B3" w:rsidRDefault="000B24F6" w:rsidP="000B24F6">
      <w:pPr>
        <w:numPr>
          <w:ilvl w:val="0"/>
          <w:numId w:val="2"/>
        </w:numPr>
      </w:pPr>
      <w:r>
        <w:t>al pagamento della tessera sociale;</w:t>
      </w:r>
    </w:p>
    <w:p w:rsidR="000B24F6" w:rsidRDefault="000B24F6" w:rsidP="000B24F6">
      <w:pPr>
        <w:numPr>
          <w:ilvl w:val="0"/>
          <w:numId w:val="2"/>
        </w:numPr>
      </w:pPr>
      <w:r>
        <w:t>all’osservanza dello Statuto, degli eventual</w:t>
      </w:r>
      <w:r w:rsidR="00852698">
        <w:t xml:space="preserve">i regolamenti interni e delle </w:t>
      </w:r>
      <w:r>
        <w:t>deliberazioni prese dagli organi sociali, comprese eventuali integrazioni della cassa sociale attraverso il versamento di quote straordinarie.</w:t>
      </w:r>
    </w:p>
    <w:p w:rsidR="006E1570" w:rsidRDefault="000B24F6" w:rsidP="000B24F6">
      <w:r>
        <w:t>I soci hanno diritto di usufruire dei servizi dell’Associazione e di partecipare a tutte le manifestazioni indette dall’Associazione stessa, hanno diritto di voto alle assemblee in cui</w:t>
      </w:r>
      <w:r w:rsidR="00F35376">
        <w:t xml:space="preserve"> </w:t>
      </w:r>
      <w:r w:rsidR="00D13269">
        <w:t>è richiesto, purché maggiorenni.</w:t>
      </w:r>
    </w:p>
    <w:p w:rsidR="006E1570" w:rsidRDefault="006E1570" w:rsidP="000B24F6"/>
    <w:p w:rsidR="006E1570" w:rsidRDefault="006E1570" w:rsidP="000B24F6">
      <w:r w:rsidRPr="006E1570">
        <w:rPr>
          <w:b/>
        </w:rPr>
        <w:t>Art. 7. Rimozione dei Soci</w:t>
      </w:r>
      <w:r>
        <w:t>.</w:t>
      </w:r>
    </w:p>
    <w:p w:rsidR="006E1570" w:rsidRDefault="006E1570" w:rsidP="000B24F6">
      <w:r>
        <w:t>I Soci sono espulsi o radiati per i seguenti motivi:</w:t>
      </w:r>
    </w:p>
    <w:p w:rsidR="000B24F6" w:rsidRDefault="006E1570" w:rsidP="006E1570">
      <w:pPr>
        <w:numPr>
          <w:ilvl w:val="0"/>
          <w:numId w:val="3"/>
        </w:numPr>
      </w:pPr>
      <w:r>
        <w:t>quando non ottemperino alle disposizioni del presente Statuto, ai regolamenti e alle deliberazioni prese dagli organi sociali;</w:t>
      </w:r>
    </w:p>
    <w:p w:rsidR="006E1570" w:rsidRDefault="006E1570" w:rsidP="006E1570">
      <w:pPr>
        <w:numPr>
          <w:ilvl w:val="0"/>
          <w:numId w:val="3"/>
        </w:numPr>
      </w:pPr>
      <w:r>
        <w:t>quando si rendano morosi del pagamento della tessera e delle quote sociali senza giustificato motivo;</w:t>
      </w:r>
    </w:p>
    <w:p w:rsidR="006E1570" w:rsidRDefault="006E1570" w:rsidP="007D72D8">
      <w:pPr>
        <w:numPr>
          <w:ilvl w:val="0"/>
          <w:numId w:val="3"/>
        </w:numPr>
      </w:pPr>
      <w:r>
        <w:t>quando in qualunque modo arrechino danni mora</w:t>
      </w:r>
      <w:r w:rsidR="007D72D8">
        <w:t>li e materiali all’Associazione.</w:t>
      </w:r>
    </w:p>
    <w:p w:rsidR="006E1570" w:rsidRDefault="006E1570" w:rsidP="006E1570">
      <w:r>
        <w:t>Le espulsioni e radiazioni saranno decise dal Consiglio Direttivo a maggioranza assoluta dei suoi membri. I soci radiati per morosità potranno, dietro domanda, essere riammessi pagando una nuova quota di iscrizione, senza formalità, se non quelle previste per le iscrizioni. I soci espulsi potranno ricorrere contro il provvedimento nella prima assemblea ordinaria.</w:t>
      </w:r>
    </w:p>
    <w:p w:rsidR="006E1570" w:rsidRDefault="006E1570" w:rsidP="006E1570"/>
    <w:p w:rsidR="00151E97" w:rsidRDefault="00151E97" w:rsidP="006E1570"/>
    <w:p w:rsidR="006E1570" w:rsidRDefault="006E1570" w:rsidP="006E1570">
      <w:r w:rsidRPr="006E1570">
        <w:rPr>
          <w:b/>
        </w:rPr>
        <w:t>Art. 8. Patrimoni</w:t>
      </w:r>
      <w:r>
        <w:t>.</w:t>
      </w:r>
    </w:p>
    <w:p w:rsidR="006E1570" w:rsidRDefault="006E1570" w:rsidP="006E1570">
      <w:r>
        <w:t>Il patrimonio sociale è indivi</w:t>
      </w:r>
      <w:r w:rsidR="00F35376">
        <w:t>sibile ed è costituito dalle quo</w:t>
      </w:r>
      <w:r>
        <w:t>te sociali, dai contributi, erogazioni e lasciti diversi, dal fondo di riserva.</w:t>
      </w:r>
    </w:p>
    <w:p w:rsidR="004423D9" w:rsidRDefault="004423D9" w:rsidP="006E1570"/>
    <w:p w:rsidR="006E1570" w:rsidRDefault="006E1570" w:rsidP="006E1570">
      <w:r w:rsidRPr="006E1570">
        <w:rPr>
          <w:b/>
        </w:rPr>
        <w:t>Art. 9. Somme versate</w:t>
      </w:r>
      <w:r>
        <w:t>.</w:t>
      </w:r>
    </w:p>
    <w:p w:rsidR="006E1570" w:rsidRDefault="006E1570" w:rsidP="006E1570">
      <w:r>
        <w:t>Le somme versate per la tessera e per le eventuali altre quote sociali non sono rimborsabili in nessun caso.</w:t>
      </w:r>
    </w:p>
    <w:p w:rsidR="006E1570" w:rsidRDefault="006E1570" w:rsidP="006E1570"/>
    <w:p w:rsidR="006E1570" w:rsidRDefault="0097208C" w:rsidP="006E1570">
      <w:r w:rsidRPr="00F35376">
        <w:rPr>
          <w:b/>
        </w:rPr>
        <w:t>Art. 10. Bilancio</w:t>
      </w:r>
      <w:r w:rsidR="004423D9">
        <w:t xml:space="preserve"> </w:t>
      </w:r>
      <w:r w:rsidR="004423D9" w:rsidRPr="004423D9">
        <w:rPr>
          <w:b/>
        </w:rPr>
        <w:t>o rendiconto annuale</w:t>
      </w:r>
    </w:p>
    <w:p w:rsidR="007A45D9" w:rsidRDefault="00273EB9" w:rsidP="006E1570">
      <w:r>
        <w:t>Il bilancio</w:t>
      </w:r>
      <w:r w:rsidR="004423D9">
        <w:t xml:space="preserve"> o rendiconto annuale</w:t>
      </w:r>
      <w:r>
        <w:t xml:space="preserve"> comprende l’esercizio sociale dal primo gennaio al trentuno dicembre di ogni anno e deve essere presentato all’Assemblea in occasione dell’incontro annuale, o entro il trentuno marzo dell’anno successivo. </w:t>
      </w:r>
    </w:p>
    <w:p w:rsidR="007A45D9" w:rsidRDefault="00273EB9" w:rsidP="006E1570">
      <w:r>
        <w:t xml:space="preserve">Il </w:t>
      </w:r>
      <w:r w:rsidR="00F35376">
        <w:t>residuo attivo del bilancio</w:t>
      </w:r>
      <w:r w:rsidR="004423D9">
        <w:t xml:space="preserve"> o del rendiconto annuale</w:t>
      </w:r>
      <w:r w:rsidR="00F35376">
        <w:t xml:space="preserve"> sar</w:t>
      </w:r>
      <w:r>
        <w:t>à devoluto per iniziative inerenti all</w:t>
      </w:r>
      <w:r w:rsidR="00D13269">
        <w:t>a beneficenza</w:t>
      </w:r>
      <w:r w:rsidR="007A45D9">
        <w:t xml:space="preserve"> e/o</w:t>
      </w:r>
      <w:r w:rsidR="00D13269">
        <w:t xml:space="preserve"> per l’acquisto di apparecchiature mediche</w:t>
      </w:r>
      <w:r w:rsidR="007A45D9">
        <w:t>, da destinarsi al reparto di Chirurgia Toracica del Policlinico di Padova, atte a migliorare la vita a chi deve subire o ha già subito un trapianto di polmone.</w:t>
      </w:r>
    </w:p>
    <w:p w:rsidR="00273EB9" w:rsidRDefault="007A45D9" w:rsidP="006E1570">
      <w:r>
        <w:t xml:space="preserve"> </w:t>
      </w:r>
      <w:r w:rsidR="00273EB9">
        <w:t xml:space="preserve"> </w:t>
      </w:r>
    </w:p>
    <w:p w:rsidR="00273EB9" w:rsidRDefault="00273EB9" w:rsidP="006E1570">
      <w:r w:rsidRPr="00F35376">
        <w:rPr>
          <w:b/>
        </w:rPr>
        <w:t>Art. 11. Assemblee dei soci</w:t>
      </w:r>
      <w:r>
        <w:t>.</w:t>
      </w:r>
    </w:p>
    <w:p w:rsidR="00273EB9" w:rsidRDefault="00273EB9" w:rsidP="006E1570">
      <w:r>
        <w:t xml:space="preserve">Le assemblee dei soci possono essere ordinarie o straordinarie. </w:t>
      </w:r>
      <w:r w:rsidR="00F35376">
        <w:t>Esse sono c</w:t>
      </w:r>
      <w:r>
        <w:t xml:space="preserve">onvocate con avviso sul sito </w:t>
      </w:r>
      <w:hyperlink r:id="rId6" w:history="1">
        <w:r w:rsidRPr="00CC13DB">
          <w:rPr>
            <w:rStyle w:val="Collegamentoipertestuale"/>
          </w:rPr>
          <w:t>www.utp-pd.it</w:t>
        </w:r>
      </w:hyperlink>
      <w:r>
        <w:t xml:space="preserve"> e con apposita lettera.</w:t>
      </w:r>
    </w:p>
    <w:p w:rsidR="00273EB9" w:rsidRDefault="00273EB9" w:rsidP="006E1570"/>
    <w:p w:rsidR="00273EB9" w:rsidRDefault="00273EB9" w:rsidP="006E1570">
      <w:r w:rsidRPr="00F35376">
        <w:rPr>
          <w:b/>
        </w:rPr>
        <w:t>Art. 12. Assemblea ordinaria</w:t>
      </w:r>
      <w:r>
        <w:t>.</w:t>
      </w:r>
    </w:p>
    <w:p w:rsidR="00273EB9" w:rsidRDefault="00273EB9" w:rsidP="006E1570">
      <w:r>
        <w:t>L’assemblea ordinaria viene convocata ogni anno in occasione dell’incontro tra trapiantati. Essa:</w:t>
      </w:r>
    </w:p>
    <w:p w:rsidR="00273EB9" w:rsidRDefault="00273EB9" w:rsidP="00273EB9">
      <w:pPr>
        <w:numPr>
          <w:ilvl w:val="0"/>
          <w:numId w:val="4"/>
        </w:numPr>
      </w:pPr>
      <w:r>
        <w:t>approva le linee generali dei programmi di attività per l’anno sociale;</w:t>
      </w:r>
    </w:p>
    <w:p w:rsidR="00273EB9" w:rsidRDefault="00273EB9" w:rsidP="00273EB9">
      <w:pPr>
        <w:numPr>
          <w:ilvl w:val="0"/>
          <w:numId w:val="4"/>
        </w:numPr>
      </w:pPr>
      <w:r>
        <w:t>procede alla nomina per maggioranza semplice delle cariche sociali alla scadenza del loro mandato;</w:t>
      </w:r>
    </w:p>
    <w:p w:rsidR="00273EB9" w:rsidRDefault="00273EB9" w:rsidP="00273EB9">
      <w:pPr>
        <w:numPr>
          <w:ilvl w:val="0"/>
          <w:numId w:val="4"/>
        </w:numPr>
      </w:pPr>
      <w:r>
        <w:t>elegge la commissione elettorale, composta da almeno tre membri, che controlla lo svolgimento delle elezioni;</w:t>
      </w:r>
    </w:p>
    <w:p w:rsidR="00273EB9" w:rsidRDefault="00273EB9" w:rsidP="00273EB9">
      <w:pPr>
        <w:numPr>
          <w:ilvl w:val="0"/>
          <w:numId w:val="4"/>
        </w:numPr>
      </w:pPr>
      <w:r>
        <w:t>approva il bilancio consuntivo e preventivo;</w:t>
      </w:r>
    </w:p>
    <w:p w:rsidR="00273EB9" w:rsidRDefault="00273EB9" w:rsidP="00273EB9">
      <w:pPr>
        <w:numPr>
          <w:ilvl w:val="0"/>
          <w:numId w:val="4"/>
        </w:numPr>
      </w:pPr>
      <w:r>
        <w:t xml:space="preserve">approva gli stanziamenti </w:t>
      </w:r>
      <w:r w:rsidR="00F35376">
        <w:t>per le iniziative previst</w:t>
      </w:r>
      <w:r w:rsidR="00625FD9">
        <w:t>e dall’articolo 2</w:t>
      </w:r>
      <w:r w:rsidR="00F35376">
        <w:t xml:space="preserve"> del presente statuto;</w:t>
      </w:r>
    </w:p>
    <w:p w:rsidR="00F35376" w:rsidRDefault="00F35376" w:rsidP="00273EB9">
      <w:pPr>
        <w:numPr>
          <w:ilvl w:val="0"/>
          <w:numId w:val="4"/>
        </w:numPr>
      </w:pPr>
      <w:r>
        <w:t>delibera su tutte le questioni attinenti alla gestione sociale.</w:t>
      </w:r>
    </w:p>
    <w:p w:rsidR="00F35376" w:rsidRDefault="00F35376" w:rsidP="00F35376"/>
    <w:p w:rsidR="00F35376" w:rsidRDefault="00F35376" w:rsidP="00F35376">
      <w:r w:rsidRPr="00F35376">
        <w:rPr>
          <w:b/>
        </w:rPr>
        <w:t>Art. 13. Assemblea straordinaria</w:t>
      </w:r>
      <w:r>
        <w:t>.</w:t>
      </w:r>
    </w:p>
    <w:p w:rsidR="00F35376" w:rsidRDefault="00F35376" w:rsidP="00F35376">
      <w:r>
        <w:t>L’assemblea straordinarie è convocata:</w:t>
      </w:r>
    </w:p>
    <w:p w:rsidR="00F35376" w:rsidRDefault="00F35376" w:rsidP="00F35376">
      <w:pPr>
        <w:numPr>
          <w:ilvl w:val="0"/>
          <w:numId w:val="5"/>
        </w:numPr>
      </w:pPr>
      <w:r>
        <w:t>tutte le volte che il Consiglio Direttivo lo reputi necessario;</w:t>
      </w:r>
    </w:p>
    <w:p w:rsidR="00F35376" w:rsidRDefault="00F35376" w:rsidP="00F35376">
      <w:pPr>
        <w:numPr>
          <w:ilvl w:val="0"/>
          <w:numId w:val="5"/>
        </w:numPr>
      </w:pPr>
      <w:r>
        <w:t>ogniqualvolta ne facciano</w:t>
      </w:r>
      <w:r w:rsidR="007D435C">
        <w:t xml:space="preserve"> richiesta motivata almeno i 4/10</w:t>
      </w:r>
      <w:r>
        <w:t xml:space="preserve"> dei Soci. Essa dovrà avere luogo entro 30 giorni dalla data in cui viene richiesta.</w:t>
      </w:r>
    </w:p>
    <w:p w:rsidR="00F35376" w:rsidRDefault="00F35376" w:rsidP="00F35376"/>
    <w:p w:rsidR="00F35376" w:rsidRDefault="00F35376" w:rsidP="00F35376">
      <w:r w:rsidRPr="007148C5">
        <w:rPr>
          <w:b/>
        </w:rPr>
        <w:t>Art. 14. Regolamento dell’assemblea</w:t>
      </w:r>
      <w:r>
        <w:t>.</w:t>
      </w:r>
    </w:p>
    <w:p w:rsidR="007D72D8" w:rsidRDefault="00F35376" w:rsidP="00F35376">
      <w:r>
        <w:t>In prima convocazione l’assemblea, sia ordinaria che straordinaria, è regolarmente costituita con la presenza di metà più uno dei Soci. In seconda convocazione, sia ordinaria che straordinaria, è regolarmente costituita qualunque sia il numero dei Soci intervenuti</w:t>
      </w:r>
      <w:r w:rsidR="007148C5">
        <w:t xml:space="preserve"> e delibera validamente a maggioranza dei Soci presenti su tutte le questioni poste all’ordine del gio</w:t>
      </w:r>
      <w:r w:rsidR="009B38BF">
        <w:t>rno. La seconda convocazione può</w:t>
      </w:r>
      <w:r w:rsidR="007148C5">
        <w:t xml:space="preserve"> aver luogo mezz’ora dopo la prima. </w:t>
      </w:r>
    </w:p>
    <w:p w:rsidR="00F35376" w:rsidRDefault="007148C5" w:rsidP="00F35376">
      <w:r>
        <w:t>Il Socio in regola con il tesseramento</w:t>
      </w:r>
      <w:r w:rsidR="007D72D8">
        <w:t xml:space="preserve"> non</w:t>
      </w:r>
      <w:r>
        <w:t xml:space="preserve"> può farsi rappresenta</w:t>
      </w:r>
      <w:r w:rsidR="009B38BF">
        <w:t>re per dele</w:t>
      </w:r>
      <w:r w:rsidR="007D72D8">
        <w:t xml:space="preserve">ga scritta </w:t>
      </w:r>
      <w:r>
        <w:t>da un altro Socio.</w:t>
      </w:r>
    </w:p>
    <w:p w:rsidR="007148C5" w:rsidRDefault="007148C5" w:rsidP="00F35376"/>
    <w:p w:rsidR="007148C5" w:rsidRDefault="009164AE" w:rsidP="00F35376">
      <w:r w:rsidRPr="009164AE">
        <w:rPr>
          <w:b/>
        </w:rPr>
        <w:t>Art. 15. Votazione dell’assemblea</w:t>
      </w:r>
      <w:r>
        <w:t>.</w:t>
      </w:r>
    </w:p>
    <w:p w:rsidR="009164AE" w:rsidRDefault="009164AE" w:rsidP="00F35376">
      <w:r>
        <w:t>Le votazioni possono avvenire per alzata di mano o a scrutinio segreto. Alla votazione partecipano tutti i Soci presenti</w:t>
      </w:r>
      <w:r w:rsidR="00793A6F">
        <w:t>, purché</w:t>
      </w:r>
      <w:r>
        <w:t xml:space="preserve"> in regola</w:t>
      </w:r>
      <w:r w:rsidR="00664FBD">
        <w:t xml:space="preserve"> con il pagamento della tessera e maggiorenni.</w:t>
      </w:r>
    </w:p>
    <w:p w:rsidR="009164AE" w:rsidRDefault="009164AE" w:rsidP="00F35376"/>
    <w:p w:rsidR="00151E97" w:rsidRDefault="00151E97" w:rsidP="00F35376">
      <w:pPr>
        <w:rPr>
          <w:b/>
        </w:rPr>
      </w:pPr>
    </w:p>
    <w:p w:rsidR="00151E97" w:rsidRDefault="00151E97" w:rsidP="00F35376">
      <w:pPr>
        <w:rPr>
          <w:b/>
        </w:rPr>
      </w:pPr>
    </w:p>
    <w:p w:rsidR="009164AE" w:rsidRDefault="009164AE" w:rsidP="00F35376">
      <w:r w:rsidRPr="009164AE">
        <w:rPr>
          <w:b/>
        </w:rPr>
        <w:t>Art. 16. Struttura dell’assemblea</w:t>
      </w:r>
      <w:r>
        <w:t>.</w:t>
      </w:r>
    </w:p>
    <w:p w:rsidR="009164AE" w:rsidRDefault="009164AE" w:rsidP="00F35376">
      <w:r>
        <w:t xml:space="preserve">L’assemblea, tanto ordinaria che straordinaria,  è presieduta dal </w:t>
      </w:r>
      <w:r w:rsidR="00793A6F">
        <w:t>P</w:t>
      </w:r>
      <w:r>
        <w:t>residente dell’Associazione “</w:t>
      </w:r>
      <w:r w:rsidR="009426A9">
        <w:t>Unione Trapiantati P</w:t>
      </w:r>
      <w:r>
        <w:t>olmone di Padova”</w:t>
      </w:r>
      <w:r w:rsidR="00793A6F">
        <w:t xml:space="preserve"> o da un P</w:t>
      </w:r>
      <w:r>
        <w:t>residente nominato dall’assemblea stessa. Tutte le deliberazioni apportate dovranno essere riportate su apposito libro dei verbali.</w:t>
      </w:r>
    </w:p>
    <w:p w:rsidR="00625FD9" w:rsidRDefault="00625FD9" w:rsidP="00F35376"/>
    <w:p w:rsidR="009164AE" w:rsidRDefault="009164AE" w:rsidP="00F35376">
      <w:r w:rsidRPr="00793A6F">
        <w:rPr>
          <w:b/>
        </w:rPr>
        <w:t>Art. 17. Composizione e durata del Consiglio Direttivo</w:t>
      </w:r>
      <w:r>
        <w:t>.</w:t>
      </w:r>
    </w:p>
    <w:p w:rsidR="009164AE" w:rsidRDefault="009164AE" w:rsidP="00F35376">
      <w:r>
        <w:t>Il Consiglio Direttivo</w:t>
      </w:r>
      <w:r w:rsidR="00BE76AB">
        <w:t xml:space="preserve"> è composto da nove Consiglieri (otto più il Presidente)</w:t>
      </w:r>
      <w:r>
        <w:t>, eletti tra i Soci che si candidano durante l’assemblea</w:t>
      </w:r>
      <w:r w:rsidR="00793A6F">
        <w:t xml:space="preserve"> e restano in carica per un periodo di tre anni.</w:t>
      </w:r>
    </w:p>
    <w:p w:rsidR="00793A6F" w:rsidRDefault="00793A6F" w:rsidP="00F35376">
      <w:r>
        <w:t>Ogni tre anni l’assemblea ordinaria elegge i componenti del Consiglio Direttivo.</w:t>
      </w:r>
    </w:p>
    <w:p w:rsidR="00793A6F" w:rsidRDefault="00793A6F" w:rsidP="00F35376"/>
    <w:p w:rsidR="00793A6F" w:rsidRDefault="00793A6F" w:rsidP="00F35376">
      <w:r w:rsidRPr="00793A6F">
        <w:rPr>
          <w:b/>
        </w:rPr>
        <w:t>Art. 18. Struttura del Consiglio Direttivo</w:t>
      </w:r>
      <w:r>
        <w:t>.</w:t>
      </w:r>
    </w:p>
    <w:p w:rsidR="00793A6F" w:rsidRDefault="00793A6F" w:rsidP="00F35376">
      <w:r>
        <w:t>Il Consiglio Direttivo elegge nel suo seno il Presidente, il vice Presidente, il Segret</w:t>
      </w:r>
      <w:r w:rsidR="00BE76AB">
        <w:t xml:space="preserve">ario </w:t>
      </w:r>
      <w:r>
        <w:t>e fissa le responsabilità degli altri consiglieri in ordine all’attività svolta dall’Associazione. Il Presidente, il vice Presidente e il Segretario compongono l’Ufficio di Presidenza. Il</w:t>
      </w:r>
      <w:r w:rsidR="00A86E96">
        <w:t xml:space="preserve"> Consiglio Direttivo si riunisce</w:t>
      </w:r>
      <w:r>
        <w:t xml:space="preserve"> co</w:t>
      </w:r>
      <w:r w:rsidR="00664FBD">
        <w:t>nvocato dal Presidente o dai 4/9</w:t>
      </w:r>
      <w:r>
        <w:t xml:space="preserve"> dei suoi membri, in data da definirsi.</w:t>
      </w:r>
    </w:p>
    <w:p w:rsidR="00793A6F" w:rsidRDefault="00793A6F" w:rsidP="00F35376"/>
    <w:p w:rsidR="00793A6F" w:rsidRDefault="00793A6F" w:rsidP="00F35376">
      <w:r w:rsidRPr="00CE2354">
        <w:rPr>
          <w:b/>
        </w:rPr>
        <w:t>Art. 19. Delibere e compiti del Consiglio Direttivo</w:t>
      </w:r>
      <w:r>
        <w:t>.</w:t>
      </w:r>
    </w:p>
    <w:p w:rsidR="00793A6F" w:rsidRDefault="00793A6F" w:rsidP="00F35376">
      <w:r>
        <w:t>Le deliberazioni del Consiglio Direttivo sono prese a maggioranza assoluta dei presenti alla riunione.</w:t>
      </w:r>
      <w:r w:rsidR="00A86E96">
        <w:t xml:space="preserve"> Non s</w:t>
      </w:r>
      <w:r>
        <w:t>ono ammesse deleghe scritte da parte dei suoi membri ed in caso di parità</w:t>
      </w:r>
      <w:r w:rsidR="00A86E96">
        <w:t xml:space="preserve"> il voto del Presidente vale due</w:t>
      </w:r>
      <w:r>
        <w:t>. Il Consiglio Direttivo deve:</w:t>
      </w:r>
    </w:p>
    <w:p w:rsidR="00793A6F" w:rsidRDefault="00793A6F" w:rsidP="00793A6F">
      <w:pPr>
        <w:numPr>
          <w:ilvl w:val="0"/>
          <w:numId w:val="6"/>
        </w:numPr>
      </w:pPr>
      <w:r>
        <w:t>redigere i programmi di attività sociale previsti dallo statuto sulla base delle linee approvate dall’assemblea dei Soci;</w:t>
      </w:r>
    </w:p>
    <w:p w:rsidR="00793A6F" w:rsidRDefault="00CE2354" w:rsidP="00793A6F">
      <w:pPr>
        <w:numPr>
          <w:ilvl w:val="0"/>
          <w:numId w:val="6"/>
        </w:numPr>
      </w:pPr>
      <w:r>
        <w:t>curare l’esecuzione delle deliberazioni dell’assemblea;</w:t>
      </w:r>
    </w:p>
    <w:p w:rsidR="00CE2354" w:rsidRDefault="00CE2354" w:rsidP="00793A6F">
      <w:pPr>
        <w:numPr>
          <w:ilvl w:val="0"/>
          <w:numId w:val="6"/>
        </w:numPr>
      </w:pPr>
      <w:r>
        <w:t>redigere i bilanci;</w:t>
      </w:r>
    </w:p>
    <w:p w:rsidR="00CE2354" w:rsidRDefault="00CE2354" w:rsidP="00793A6F">
      <w:pPr>
        <w:numPr>
          <w:ilvl w:val="0"/>
          <w:numId w:val="6"/>
        </w:numPr>
      </w:pPr>
      <w:r>
        <w:t>compilare i progetti per l’impiego del residuo del bilancio da sottoporre all’assemblea;</w:t>
      </w:r>
    </w:p>
    <w:p w:rsidR="00CE2354" w:rsidRDefault="00CE2354" w:rsidP="00793A6F">
      <w:pPr>
        <w:numPr>
          <w:ilvl w:val="0"/>
          <w:numId w:val="6"/>
        </w:numPr>
      </w:pPr>
      <w:r>
        <w:t>formulare i regolamenti all’interno dell’Associazione;</w:t>
      </w:r>
    </w:p>
    <w:p w:rsidR="00CE2354" w:rsidRDefault="00CE2354" w:rsidP="00793A6F">
      <w:pPr>
        <w:numPr>
          <w:ilvl w:val="0"/>
          <w:numId w:val="6"/>
        </w:numPr>
      </w:pPr>
      <w:r>
        <w:t>deliberare circa l’ammissione, la sospensione, la radiazione e l’espulsione dei soci;</w:t>
      </w:r>
    </w:p>
    <w:p w:rsidR="00CE2354" w:rsidRDefault="00CE2354" w:rsidP="00793A6F">
      <w:pPr>
        <w:numPr>
          <w:ilvl w:val="0"/>
          <w:numId w:val="6"/>
        </w:numPr>
      </w:pPr>
      <w:r>
        <w:t>favorire la partecipazione dei Soci all’attività dell’Associazione.</w:t>
      </w:r>
    </w:p>
    <w:p w:rsidR="00CE2354" w:rsidRDefault="00CE2354" w:rsidP="00CE2354"/>
    <w:p w:rsidR="00CE2354" w:rsidRDefault="00CE2354" w:rsidP="00CE2354">
      <w:r w:rsidRPr="00CE2354">
        <w:rPr>
          <w:b/>
        </w:rPr>
        <w:t>Art. 20. Revisori dei Conti</w:t>
      </w:r>
      <w:r>
        <w:t>.</w:t>
      </w:r>
    </w:p>
    <w:p w:rsidR="00CE2354" w:rsidRDefault="00CE2354" w:rsidP="00CE2354">
      <w:r>
        <w:t>I Revisori dei Conti sono eletti a maggioranza semplice dall’assemblea dei Soci in numero di tre e restano in carica per un periodo di tre anni.</w:t>
      </w:r>
    </w:p>
    <w:p w:rsidR="00347AB3" w:rsidRDefault="00347AB3" w:rsidP="00CE2354">
      <w:r>
        <w:t>Essi:</w:t>
      </w:r>
    </w:p>
    <w:p w:rsidR="00347AB3" w:rsidRDefault="00347AB3" w:rsidP="00347AB3">
      <w:pPr>
        <w:numPr>
          <w:ilvl w:val="0"/>
          <w:numId w:val="10"/>
        </w:numPr>
      </w:pPr>
      <w:r>
        <w:t>esercitano i poteri e le funzioni previste dalle le ggi vigenti per i revisori dei conti;</w:t>
      </w:r>
    </w:p>
    <w:p w:rsidR="00347AB3" w:rsidRDefault="00347AB3" w:rsidP="00347AB3">
      <w:pPr>
        <w:numPr>
          <w:ilvl w:val="0"/>
          <w:numId w:val="10"/>
        </w:numPr>
      </w:pPr>
      <w:r>
        <w:t>agiscono di propria iniziativa, su richiesta di uno degli organi sociali oppure su segnalazione di un aderente;</w:t>
      </w:r>
    </w:p>
    <w:p w:rsidR="00347AB3" w:rsidRDefault="00347AB3" w:rsidP="00347AB3">
      <w:pPr>
        <w:numPr>
          <w:ilvl w:val="0"/>
          <w:numId w:val="10"/>
        </w:numPr>
      </w:pPr>
      <w:r>
        <w:t>riferiscono annualmente all’assemblea con relazione scritta e trascritta nell’apposito registro dei Revisori dei Conti.</w:t>
      </w:r>
    </w:p>
    <w:p w:rsidR="00CE2354" w:rsidRDefault="00CE2354" w:rsidP="00CE2354"/>
    <w:p w:rsidR="00CE2354" w:rsidRDefault="00CE2354" w:rsidP="00CE2354">
      <w:r w:rsidRPr="00CE2354">
        <w:rPr>
          <w:b/>
        </w:rPr>
        <w:t xml:space="preserve">Art. 21. Collegio dei </w:t>
      </w:r>
      <w:r w:rsidR="00347AB3">
        <w:rPr>
          <w:b/>
        </w:rPr>
        <w:t>Garanti</w:t>
      </w:r>
      <w:r>
        <w:t>.</w:t>
      </w:r>
    </w:p>
    <w:p w:rsidR="00CE2354" w:rsidRDefault="00347AB3" w:rsidP="00CE2354">
      <w:r>
        <w:t>Il Collegio dei garanti</w:t>
      </w:r>
      <w:r w:rsidR="00CE2354">
        <w:t xml:space="preserve"> si compone di tre membri che vengono eletti dall’assemblea dei Soci con maggioranza semp</w:t>
      </w:r>
      <w:r w:rsidR="00A86E96">
        <w:t>lice, e restano in carica per un periodo</w:t>
      </w:r>
      <w:r w:rsidR="00CE2354">
        <w:t xml:space="preserve"> di tre anni.</w:t>
      </w:r>
    </w:p>
    <w:p w:rsidR="00347AB3" w:rsidRDefault="00347AB3" w:rsidP="00CE2354">
      <w:r>
        <w:t>Il Collegio:</w:t>
      </w:r>
    </w:p>
    <w:p w:rsidR="00347AB3" w:rsidRDefault="00347AB3" w:rsidP="00347AB3">
      <w:pPr>
        <w:numPr>
          <w:ilvl w:val="0"/>
          <w:numId w:val="11"/>
        </w:numPr>
      </w:pPr>
      <w:r>
        <w:t>ha il compito di esaminare le controversie tra gli aderenti, tra questi e l’Associazione o i suoi organi, tra i membri degli organi e tra gli organi stessi;</w:t>
      </w:r>
    </w:p>
    <w:p w:rsidR="00347AB3" w:rsidRDefault="00347AB3" w:rsidP="00347AB3">
      <w:pPr>
        <w:numPr>
          <w:ilvl w:val="0"/>
          <w:numId w:val="11"/>
        </w:numPr>
      </w:pPr>
      <w:r>
        <w:t>giudica ex bono et equo senza formalità di procedure e il suo lodo</w:t>
      </w:r>
      <w:r w:rsidR="00732CD8">
        <w:t xml:space="preserve"> è inappellabile.</w:t>
      </w:r>
    </w:p>
    <w:p w:rsidR="00CE2354" w:rsidRDefault="00CE2354" w:rsidP="00CE2354"/>
    <w:p w:rsidR="00CE2354" w:rsidRDefault="00CE2354" w:rsidP="00CE2354">
      <w:r w:rsidRPr="009426A9">
        <w:rPr>
          <w:b/>
        </w:rPr>
        <w:t>Art.22. Mansioni del Presidente</w:t>
      </w:r>
      <w:r>
        <w:t>.</w:t>
      </w:r>
    </w:p>
    <w:p w:rsidR="00CE2354" w:rsidRDefault="00CE2354" w:rsidP="00CE2354">
      <w:r>
        <w:t>Il Presidente ha la rappresentanza</w:t>
      </w:r>
      <w:r w:rsidR="00732CD8">
        <w:t xml:space="preserve"> legale</w:t>
      </w:r>
      <w:r>
        <w:t xml:space="preserve"> e la firma sociale, sell’Associazione. In caso di assenza o impedimento del Presidente, tutte le sue mansioni spettano al vice Presidente su assenso del Consiglio Direttivo.</w:t>
      </w:r>
    </w:p>
    <w:p w:rsidR="00CE2354" w:rsidRDefault="00CE2354" w:rsidP="00CE2354"/>
    <w:p w:rsidR="00CE2354" w:rsidRDefault="00CE2354" w:rsidP="00CE2354">
      <w:r w:rsidRPr="009426A9">
        <w:rPr>
          <w:b/>
        </w:rPr>
        <w:t>Art. 23. Destinazione del patrimonio</w:t>
      </w:r>
      <w:r>
        <w:t>.</w:t>
      </w:r>
    </w:p>
    <w:p w:rsidR="00CE2354" w:rsidRDefault="00CE2354" w:rsidP="00CE2354">
      <w:r>
        <w:t xml:space="preserve">In caso di </w:t>
      </w:r>
      <w:r w:rsidR="00D13269">
        <w:t>scioglimento dell’Associazione il patrimonio</w:t>
      </w:r>
      <w:r w:rsidR="00625FD9">
        <w:t xml:space="preserve"> residuo verrà devoluto ad altre organizzazioni non lucrative di utilità sociale o ai fini di pubblica utilità, sentito l’organismo di controllo di cui all’articolo 3, comma 190, della legge 23 dicembre 1996, n. 662, salvo diversa destinazione imposta dalla legge</w:t>
      </w:r>
    </w:p>
    <w:p w:rsidR="0074387F" w:rsidRDefault="0074387F" w:rsidP="00CE2354">
      <w:pPr>
        <w:rPr>
          <w:b/>
        </w:rPr>
      </w:pPr>
    </w:p>
    <w:p w:rsidR="00CE2354" w:rsidRDefault="00CE2354" w:rsidP="00CE2354">
      <w:r w:rsidRPr="009426A9">
        <w:rPr>
          <w:b/>
        </w:rPr>
        <w:t xml:space="preserve">Art. 24. </w:t>
      </w:r>
      <w:r w:rsidR="00A26DD5" w:rsidRPr="009426A9">
        <w:rPr>
          <w:b/>
        </w:rPr>
        <w:t>Cariche sociali</w:t>
      </w:r>
      <w:r w:rsidR="00A26DD5">
        <w:t>.</w:t>
      </w:r>
    </w:p>
    <w:p w:rsidR="00A26DD5" w:rsidRDefault="00A26DD5" w:rsidP="00CE2354">
      <w:r>
        <w:t>Le cariche sociali non sono retribuite.</w:t>
      </w:r>
    </w:p>
    <w:p w:rsidR="00151E97" w:rsidRDefault="00151E97" w:rsidP="00CE2354">
      <w:pPr>
        <w:rPr>
          <w:b/>
        </w:rPr>
      </w:pPr>
    </w:p>
    <w:p w:rsidR="00A26DD5" w:rsidRDefault="00A26DD5" w:rsidP="00CE2354">
      <w:r w:rsidRPr="009426A9">
        <w:rPr>
          <w:b/>
        </w:rPr>
        <w:t>Art. 25. Simbolo dell’Associazione</w:t>
      </w:r>
      <w:r>
        <w:t>.</w:t>
      </w:r>
    </w:p>
    <w:p w:rsidR="00A26DD5" w:rsidRDefault="00A26DD5" w:rsidP="00CE2354">
      <w:r>
        <w:t>Il simbolo dell’Associazione  rappresenta due persone, stilizzate, nell’atto di abbracciarsi mentre avviene il trapianto, o scambio, dei polmoni. Questa figura è racchiusa da un doppio cerchio nel quale c’è la scritta: Unione Trapiantati Polmone * Padova *.</w:t>
      </w:r>
    </w:p>
    <w:p w:rsidR="00625FD9" w:rsidRDefault="00625FD9" w:rsidP="00CE2354"/>
    <w:p w:rsidR="00A26DD5" w:rsidRPr="009426A9" w:rsidRDefault="00A26DD5" w:rsidP="00CE2354">
      <w:pPr>
        <w:rPr>
          <w:b/>
          <w:lang w:val="en-GB"/>
        </w:rPr>
      </w:pPr>
      <w:r w:rsidRPr="009426A9">
        <w:rPr>
          <w:b/>
        </w:rPr>
        <w:t xml:space="preserve">Art. 26. Sito internet </w:t>
      </w:r>
      <w:hyperlink r:id="rId7" w:history="1">
        <w:r w:rsidRPr="009426A9">
          <w:rPr>
            <w:rStyle w:val="Collegamentoipertestuale"/>
            <w:b/>
            <w:lang w:val="en-GB"/>
          </w:rPr>
          <w:t>www.utp-pd.it</w:t>
        </w:r>
      </w:hyperlink>
    </w:p>
    <w:p w:rsidR="00F95576" w:rsidRDefault="00A26DD5" w:rsidP="00CE2354">
      <w:r w:rsidRPr="00A26DD5">
        <w:t>L’Associazione ha come punto di riferimento il sito Internet</w:t>
      </w:r>
      <w:r>
        <w:t xml:space="preserve"> </w:t>
      </w:r>
      <w:hyperlink r:id="rId8" w:history="1">
        <w:r w:rsidRPr="00E96226">
          <w:rPr>
            <w:rStyle w:val="Collegamentoipertestuale"/>
          </w:rPr>
          <w:t>www.utp-pd.it</w:t>
        </w:r>
      </w:hyperlink>
      <w:r>
        <w:t xml:space="preserve"> a cui si appoggia per comunicazioni e divulgazione, ed è da considerare il sito ufficiale dell’Associazione “Unione Trapiantati Polmone di Padova”. </w:t>
      </w:r>
    </w:p>
    <w:p w:rsidR="00A26DD5" w:rsidRDefault="00EF2336" w:rsidP="00CE2354">
      <w:r>
        <w:t>All’amministratore del sito</w:t>
      </w:r>
      <w:r w:rsidR="009426A9">
        <w:t xml:space="preserve"> viene riconosciuta una quota annua per la gestione del sito.</w:t>
      </w:r>
    </w:p>
    <w:p w:rsidR="009426A9" w:rsidRDefault="009426A9" w:rsidP="00CE2354"/>
    <w:p w:rsidR="00651BA9" w:rsidRDefault="00651BA9" w:rsidP="00CE2354">
      <w:r w:rsidRPr="00651BA9">
        <w:rPr>
          <w:b/>
        </w:rPr>
        <w:t>Art. 27. Codice Civile</w:t>
      </w:r>
      <w:r>
        <w:t>.</w:t>
      </w:r>
    </w:p>
    <w:p w:rsidR="00651BA9" w:rsidRDefault="00651BA9" w:rsidP="00CE2354">
      <w:r>
        <w:t>Per tutto quanto no</w:t>
      </w:r>
      <w:r w:rsidR="00F95576">
        <w:t>n previsto dal presente statuto</w:t>
      </w:r>
      <w:r>
        <w:t>, si fa rinvio alle norme del Codice Civile.</w:t>
      </w:r>
    </w:p>
    <w:p w:rsidR="00651BA9" w:rsidRDefault="00651BA9" w:rsidP="00CE2354"/>
    <w:p w:rsidR="00A86E96" w:rsidRDefault="00A86E96" w:rsidP="00CE2354"/>
    <w:p w:rsidR="00A86E96" w:rsidRDefault="00A86E96" w:rsidP="00CE2354"/>
    <w:p w:rsidR="009426A9" w:rsidRDefault="00651BA9" w:rsidP="00CE2354">
      <w:r>
        <w:t>Questo statuto è composto da 27</w:t>
      </w:r>
      <w:r w:rsidR="00625FD9">
        <w:t xml:space="preserve"> articoli disposto su cinque</w:t>
      </w:r>
      <w:r w:rsidR="009426A9">
        <w:t xml:space="preserve"> pagine.</w:t>
      </w:r>
    </w:p>
    <w:p w:rsidR="009426A9" w:rsidRDefault="009426A9" w:rsidP="00CE2354"/>
    <w:p w:rsidR="00A86E96" w:rsidRDefault="00A86E96" w:rsidP="00CE2354"/>
    <w:p w:rsidR="00A86E96" w:rsidRDefault="00A86E96" w:rsidP="00CE2354"/>
    <w:p w:rsidR="009426A9" w:rsidRPr="00A26DD5" w:rsidRDefault="009426A9" w:rsidP="00CE2354">
      <w:r>
        <w:t>Letto ed approvato dall’assemble</w:t>
      </w:r>
      <w:r w:rsidR="00151E97">
        <w:t>a straordinaria del  2 maggio 2008</w:t>
      </w:r>
    </w:p>
    <w:p w:rsidR="007449B3" w:rsidRPr="00A26DD5" w:rsidRDefault="007449B3" w:rsidP="007449B3"/>
    <w:sectPr w:rsidR="007449B3" w:rsidRPr="00A26DD5" w:rsidSect="0074387F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C235A"/>
    <w:multiLevelType w:val="hybridMultilevel"/>
    <w:tmpl w:val="C136B4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C65509"/>
    <w:multiLevelType w:val="hybridMultilevel"/>
    <w:tmpl w:val="EFFAF0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2314E6"/>
    <w:multiLevelType w:val="hybridMultilevel"/>
    <w:tmpl w:val="FB2676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C4304D"/>
    <w:multiLevelType w:val="hybridMultilevel"/>
    <w:tmpl w:val="7B0871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D75EBB"/>
    <w:multiLevelType w:val="hybridMultilevel"/>
    <w:tmpl w:val="F514C634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4363C8E"/>
    <w:multiLevelType w:val="hybridMultilevel"/>
    <w:tmpl w:val="8F74E5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3C3009"/>
    <w:multiLevelType w:val="hybridMultilevel"/>
    <w:tmpl w:val="19122C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4839B4"/>
    <w:multiLevelType w:val="hybridMultilevel"/>
    <w:tmpl w:val="E2FC5C8C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>
    <w:nsid w:val="3F2F1F00"/>
    <w:multiLevelType w:val="hybridMultilevel"/>
    <w:tmpl w:val="E7789E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5D1BE5"/>
    <w:multiLevelType w:val="hybridMultilevel"/>
    <w:tmpl w:val="BF1E63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2807AE"/>
    <w:multiLevelType w:val="hybridMultilevel"/>
    <w:tmpl w:val="843A21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10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9B3"/>
    <w:rsid w:val="000066D5"/>
    <w:rsid w:val="000B24F6"/>
    <w:rsid w:val="00127882"/>
    <w:rsid w:val="00151E97"/>
    <w:rsid w:val="001B1ABF"/>
    <w:rsid w:val="00273EB9"/>
    <w:rsid w:val="002B6DB1"/>
    <w:rsid w:val="002C6DAD"/>
    <w:rsid w:val="002C753F"/>
    <w:rsid w:val="00347AB3"/>
    <w:rsid w:val="004423D9"/>
    <w:rsid w:val="00460A56"/>
    <w:rsid w:val="004D121B"/>
    <w:rsid w:val="004E6BFF"/>
    <w:rsid w:val="00625FD9"/>
    <w:rsid w:val="00651BA9"/>
    <w:rsid w:val="00664FBD"/>
    <w:rsid w:val="006E1570"/>
    <w:rsid w:val="007148C5"/>
    <w:rsid w:val="00732CD8"/>
    <w:rsid w:val="0074387F"/>
    <w:rsid w:val="007449B3"/>
    <w:rsid w:val="00793A6F"/>
    <w:rsid w:val="007A45D9"/>
    <w:rsid w:val="007D435C"/>
    <w:rsid w:val="007D72D8"/>
    <w:rsid w:val="00852698"/>
    <w:rsid w:val="009164AE"/>
    <w:rsid w:val="009426A9"/>
    <w:rsid w:val="00955855"/>
    <w:rsid w:val="0097208C"/>
    <w:rsid w:val="009B38BF"/>
    <w:rsid w:val="009F289C"/>
    <w:rsid w:val="00A26DD5"/>
    <w:rsid w:val="00A86E96"/>
    <w:rsid w:val="00AD42A8"/>
    <w:rsid w:val="00BE76AB"/>
    <w:rsid w:val="00C15EB5"/>
    <w:rsid w:val="00CE2354"/>
    <w:rsid w:val="00D13269"/>
    <w:rsid w:val="00EF2336"/>
    <w:rsid w:val="00F35376"/>
    <w:rsid w:val="00F95576"/>
    <w:rsid w:val="00FB164A"/>
    <w:rsid w:val="00FE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F73E34B-0DFD-44C4-A306-CACF3CAF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sid w:val="00273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-pd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tp-p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p-pd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1854</Words>
  <Characters>11067</Characters>
  <Application>Microsoft Office Word</Application>
  <DocSecurity>4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12896</CharactersWithSpaces>
  <SharedDoc>false</SharedDoc>
  <HLinks>
    <vt:vector size="18" baseType="variant">
      <vt:variant>
        <vt:i4>262148</vt:i4>
      </vt:variant>
      <vt:variant>
        <vt:i4>6</vt:i4>
      </vt:variant>
      <vt:variant>
        <vt:i4>0</vt:i4>
      </vt:variant>
      <vt:variant>
        <vt:i4>5</vt:i4>
      </vt:variant>
      <vt:variant>
        <vt:lpwstr>http://www.utp-pd.it/</vt:lpwstr>
      </vt:variant>
      <vt:variant>
        <vt:lpwstr/>
      </vt:variant>
      <vt:variant>
        <vt:i4>262148</vt:i4>
      </vt:variant>
      <vt:variant>
        <vt:i4>3</vt:i4>
      </vt:variant>
      <vt:variant>
        <vt:i4>0</vt:i4>
      </vt:variant>
      <vt:variant>
        <vt:i4>5</vt:i4>
      </vt:variant>
      <vt:variant>
        <vt:lpwstr>http://www.utp-pd.it/</vt:lpwstr>
      </vt:variant>
      <vt:variant>
        <vt:lpwstr/>
      </vt:variant>
      <vt:variant>
        <vt:i4>262148</vt:i4>
      </vt:variant>
      <vt:variant>
        <vt:i4>0</vt:i4>
      </vt:variant>
      <vt:variant>
        <vt:i4>0</vt:i4>
      </vt:variant>
      <vt:variant>
        <vt:i4>5</vt:i4>
      </vt:variant>
      <vt:variant>
        <vt:lpwstr>http://www.utp-pd.it/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Unione Trapiantati Polmone Padova</cp:lastModifiedBy>
  <cp:revision>2</cp:revision>
  <dcterms:created xsi:type="dcterms:W3CDTF">2014-02-06T11:29:00Z</dcterms:created>
  <dcterms:modified xsi:type="dcterms:W3CDTF">2014-02-06T11:29:00Z</dcterms:modified>
</cp:coreProperties>
</file>